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96" w:rsidRPr="00594E7E" w:rsidRDefault="002A2396" w:rsidP="002A2396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6A3FB400" wp14:editId="28E962DB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396" w:rsidRDefault="002A2396" w:rsidP="002A2396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C</w:t>
                            </w:r>
                          </w:p>
                          <w:p w:rsidR="002A2396" w:rsidRPr="00594E7E" w:rsidRDefault="002A2396" w:rsidP="002A2396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INFORMATIVA PRIVACY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3FB400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2A2396" w:rsidRDefault="002A2396" w:rsidP="002A2396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C</w:t>
                      </w:r>
                    </w:p>
                    <w:p w:rsidR="002A2396" w:rsidRPr="00594E7E" w:rsidRDefault="002A2396" w:rsidP="002A2396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INFORMATIVA PRIVACY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2396" w:rsidRPr="00594E7E" w:rsidRDefault="002A2396" w:rsidP="002A2396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2A2396" w:rsidRPr="00594E7E" w:rsidRDefault="002A2396" w:rsidP="002A2396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2A2396" w:rsidRPr="00594E7E" w:rsidRDefault="002A2396" w:rsidP="002A2396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2A2396" w:rsidRPr="00594E7E" w:rsidRDefault="002A2396" w:rsidP="002A2396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2A2396" w:rsidRPr="00594E7E" w:rsidRDefault="002A2396" w:rsidP="002A2396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5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2A2396" w:rsidRPr="00594E7E" w:rsidRDefault="002A2396" w:rsidP="002A2396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8232E5" wp14:editId="49E72BAB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2396" w:rsidRPr="00594E7E" w:rsidRDefault="002A2396" w:rsidP="002A2396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Domanda di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la selezione 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ESPERTO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PROGETTISTA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4"/>
                                <w:lang w:val="it" w:bidi="ar-SA"/>
                              </w:rPr>
                              <w:t xml:space="preserve"> </w:t>
                            </w:r>
                          </w:p>
                          <w:p w:rsidR="002A2396" w:rsidRPr="00594E7E" w:rsidRDefault="002A2396" w:rsidP="002A2396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Strutturali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Europei-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Programma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Operativo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Nazionale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“Per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scuola,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0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competenze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ambienti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l’apprendimento”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2014-2020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Asse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II-Infrastrutture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l’istruzione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–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Sviluppo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Regionale (FESR)-REACT EU.</w:t>
                            </w:r>
                          </w:p>
                          <w:p w:rsidR="002A2396" w:rsidRPr="00594E7E" w:rsidRDefault="002A2396" w:rsidP="002A2396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edifici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scolastici”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wireless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nelle scuole.</w:t>
                            </w:r>
                          </w:p>
                          <w:p w:rsidR="002A2396" w:rsidRPr="00594E7E" w:rsidRDefault="002A2396" w:rsidP="002A2396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2A2396" w:rsidRPr="00594E7E" w:rsidRDefault="002A2396" w:rsidP="002A2396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850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13.1.1A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Realizzazione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o potenziamento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delle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reti locali</w:t>
                            </w:r>
                          </w:p>
                          <w:p w:rsidR="002A2396" w:rsidRPr="00594E7E" w:rsidRDefault="002A2396" w:rsidP="002A2396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lang w:val="it" w:bidi="ar-SA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32E5" id="Text Box 46" o:spid="_x0000_s1027" type="#_x0000_t202" style="position:absolute;margin-left:50.9pt;margin-top:13.7pt;width:484.3pt;height:175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2A2396" w:rsidRPr="00594E7E" w:rsidRDefault="002A2396" w:rsidP="002A2396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Domanda di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er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la selezione 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ESPERTO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PROGETTISTA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4"/>
                          <w:lang w:val="it" w:bidi="ar-SA"/>
                        </w:rPr>
                        <w:t xml:space="preserve"> </w:t>
                      </w:r>
                    </w:p>
                    <w:p w:rsidR="002A2396" w:rsidRPr="00594E7E" w:rsidRDefault="002A2396" w:rsidP="002A2396">
                      <w:pPr>
                        <w:widowControl/>
                        <w:autoSpaceDE/>
                        <w:autoSpaceDN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Strutturali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Europei-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Programma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Operativo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Nazionale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“Per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scuola,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0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competenze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ambienti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l’apprendimento”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2014-2020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Asse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II-Infrastrutture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l’istruzione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–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Sviluppo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Regionale (FESR)-REACT EU.</w:t>
                      </w:r>
                    </w:p>
                    <w:p w:rsidR="002A2396" w:rsidRPr="00594E7E" w:rsidRDefault="002A2396" w:rsidP="002A2396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resiliente dell’economia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edifici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scolastici”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prot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wireless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nelle scuole.</w:t>
                      </w:r>
                    </w:p>
                    <w:p w:rsidR="002A2396" w:rsidRPr="00594E7E" w:rsidRDefault="002A2396" w:rsidP="002A2396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spacing w:val="1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Progetto: 13.1.1 Cablaggio strutturato e sicuro all’interno degli edifici scolastici</w:t>
                      </w:r>
                    </w:p>
                    <w:p w:rsidR="002A2396" w:rsidRPr="00594E7E" w:rsidRDefault="002A2396" w:rsidP="002A2396">
                      <w:pPr>
                        <w:widowControl/>
                        <w:autoSpaceDE/>
                        <w:autoSpaceDN/>
                        <w:spacing w:before="5"/>
                        <w:ind w:left="850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 xml:space="preserve">   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13.1.1A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Realizzazione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o potenziamento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delle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reti locali</w:t>
                      </w:r>
                    </w:p>
                    <w:p w:rsidR="002A2396" w:rsidRPr="00594E7E" w:rsidRDefault="002A2396" w:rsidP="002A2396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bCs/>
                          <w:lang w:val="it" w:bidi="ar-SA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</w:p>
    <w:p w:rsidR="002A2396" w:rsidRP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2A2396">
        <w:rPr>
          <w:rFonts w:asciiTheme="minorHAnsi" w:hAnsiTheme="minorHAnsi" w:cstheme="minorHAnsi"/>
        </w:rPr>
        <w:t>Informiamo che l’Istituto Comprensivo Colmurano,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In applicazione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</w:rPr>
        <w:t xml:space="preserve"> 196/2003 e del Regolamento UE 2016/679,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Titolare del Trattamento dei dati è il Dirigente Scolastico, quale Rappresentante Legale dell’Istituto.</w:t>
      </w:r>
    </w:p>
    <w:p w:rsidR="002A2396" w:rsidRP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Responsabile del</w:t>
      </w:r>
      <w:r>
        <w:rPr>
          <w:rFonts w:asciiTheme="minorHAnsi" w:hAnsiTheme="minorHAnsi" w:cstheme="minorHAnsi"/>
        </w:rPr>
        <w:t xml:space="preserve"> Trattamento dei dati è il DPO </w:t>
      </w:r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“INDO </w:t>
      </w:r>
      <w:proofErr w:type="spellStart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>s.r.l.s</w:t>
      </w:r>
      <w:proofErr w:type="spellEnd"/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.”, contattabile all’indirizzo mail </w:t>
      </w:r>
      <w:hyperlink r:id="rId6" w:history="1">
        <w:r w:rsidRPr="002A2396">
          <w:rPr>
            <w:rFonts w:asciiTheme="minorHAnsi" w:eastAsiaTheme="minorEastAsia" w:hAnsiTheme="minorHAnsi" w:cstheme="minorHAnsi"/>
            <w:bCs/>
            <w:color w:val="0563C1" w:themeColor="hyperlink"/>
            <w:u w:val="single"/>
            <w:lang w:eastAsia="en-US" w:bidi="ar-SA"/>
          </w:rPr>
          <w:t>dpo@indoconsulting.it</w:t>
        </w:r>
      </w:hyperlink>
      <w:r w:rsidRPr="002A2396">
        <w:rPr>
          <w:rFonts w:asciiTheme="minorHAnsi" w:eastAsiaTheme="minorEastAsia" w:hAnsiTheme="minorHAnsi" w:cstheme="minorHAnsi"/>
          <w:bCs/>
          <w:lang w:eastAsia="en-US" w:bidi="ar-SA"/>
        </w:rPr>
        <w:t xml:space="preserve"> .</w:t>
      </w:r>
    </w:p>
    <w:p w:rsidR="002A2396" w:rsidRPr="002A2396" w:rsidRDefault="002A2396" w:rsidP="002A2396">
      <w:pPr>
        <w:pStyle w:val="Corpotesto"/>
        <w:spacing w:line="276" w:lineRule="auto"/>
        <w:ind w:left="142" w:right="299" w:hanging="1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Incaricato del Trattamento dei dati è il personale addetto all’Ufficio di Segreteria.</w:t>
      </w:r>
    </w:p>
    <w:p w:rsidR="002A2396" w:rsidRPr="002A2396" w:rsidRDefault="002A2396" w:rsidP="002A2396">
      <w:pPr>
        <w:pStyle w:val="Corpotesto"/>
        <w:spacing w:line="276" w:lineRule="auto"/>
        <w:ind w:left="142" w:right="299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I dati possono essere comunque trattati in relazione ad adempimenti relativi o connessi alla gestione del progetto.</w:t>
      </w:r>
    </w:p>
    <w:p w:rsidR="002A2396" w:rsidRP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spellEnd"/>
      <w:proofErr w:type="gramEnd"/>
      <w:r w:rsidRPr="002A2396">
        <w:rPr>
          <w:rFonts w:asciiTheme="minorHAnsi" w:hAnsiTheme="minorHAnsi" w:cstheme="minorHAnsi"/>
          <w:spacing w:val="-4"/>
        </w:rPr>
        <w:t xml:space="preserve"> </w:t>
      </w:r>
      <w:r w:rsidRPr="002A2396">
        <w:rPr>
          <w:rFonts w:asciiTheme="minorHAnsi" w:hAnsiTheme="minorHAnsi" w:cstheme="minorHAnsi"/>
        </w:rPr>
        <w:t>196/03.</w:t>
      </w:r>
    </w:p>
    <w:p w:rsidR="002A2396" w:rsidRPr="002A2396" w:rsidRDefault="002A2396" w:rsidP="002A2396">
      <w:pPr>
        <w:pStyle w:val="Corpotesto"/>
        <w:spacing w:line="276" w:lineRule="auto"/>
        <w:ind w:left="142" w:right="299"/>
        <w:jc w:val="both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 xml:space="preserve">Il/ la sottoscritto/a, ricevuta l’informativa di cui all’art. 13 del </w:t>
      </w:r>
      <w:proofErr w:type="spellStart"/>
      <w:proofErr w:type="gramStart"/>
      <w:r w:rsidRPr="002A2396">
        <w:rPr>
          <w:rFonts w:asciiTheme="minorHAnsi" w:hAnsiTheme="minorHAnsi" w:cstheme="minorHAnsi"/>
        </w:rPr>
        <w:t>D.Lgs</w:t>
      </w:r>
      <w:proofErr w:type="gramEnd"/>
      <w:r w:rsidRPr="002A2396">
        <w:rPr>
          <w:rFonts w:asciiTheme="minorHAnsi" w:hAnsiTheme="minorHAnsi" w:cstheme="minorHAnsi"/>
        </w:rPr>
        <w:t>.</w:t>
      </w:r>
      <w:proofErr w:type="spellEnd"/>
      <w:r w:rsidRPr="002A2396">
        <w:rPr>
          <w:rFonts w:asciiTheme="minorHAnsi" w:hAnsiTheme="minorHAnsi" w:cstheme="minorHAnsi"/>
        </w:rPr>
        <w:t xml:space="preserve"> 196/03 e al Regolamento UE 2016/679, esprime il proprio consenso affinché i dati personali forniti con la presente richiesta possano essere trattati nel rispetto della normativa vigente per gli adempimenti connessi alla presente</w:t>
      </w:r>
      <w:r w:rsidRPr="002A2396">
        <w:rPr>
          <w:rFonts w:asciiTheme="minorHAnsi" w:hAnsiTheme="minorHAnsi" w:cstheme="minorHAnsi"/>
          <w:spacing w:val="-2"/>
        </w:rPr>
        <w:t xml:space="preserve"> </w:t>
      </w:r>
      <w:r w:rsidRPr="002A2396">
        <w:rPr>
          <w:rFonts w:asciiTheme="minorHAnsi" w:hAnsiTheme="minorHAnsi" w:cstheme="minorHAnsi"/>
        </w:rPr>
        <w:t>procedura.</w:t>
      </w:r>
    </w:p>
    <w:p w:rsidR="002A2396" w:rsidRPr="002A2396" w:rsidRDefault="002A2396" w:rsidP="002A2396">
      <w:pPr>
        <w:pStyle w:val="Corpotesto"/>
        <w:spacing w:before="3"/>
        <w:ind w:left="142" w:right="299"/>
        <w:rPr>
          <w:rFonts w:asciiTheme="minorHAnsi" w:hAnsiTheme="minorHAnsi" w:cstheme="minorHAnsi"/>
          <w:sz w:val="25"/>
        </w:rPr>
      </w:pPr>
    </w:p>
    <w:p w:rsidR="002A2396" w:rsidRPr="002A2396" w:rsidRDefault="002A2396" w:rsidP="002A2396">
      <w:pPr>
        <w:pStyle w:val="Corpotesto"/>
        <w:spacing w:before="37"/>
        <w:ind w:left="142" w:right="299"/>
        <w:rPr>
          <w:rFonts w:asciiTheme="minorHAnsi" w:hAnsiTheme="minorHAnsi" w:cstheme="minorHAnsi"/>
        </w:rPr>
      </w:pPr>
      <w:r w:rsidRPr="002A2396">
        <w:rPr>
          <w:rFonts w:asciiTheme="minorHAnsi" w:hAnsiTheme="minorHAnsi" w:cstheme="minorHAnsi"/>
        </w:rPr>
        <w:t>Luogo e Data</w:t>
      </w:r>
      <w:r w:rsidRPr="002A2396">
        <w:rPr>
          <w:rFonts w:asciiTheme="minorHAnsi" w:hAnsiTheme="minorHAnsi" w:cstheme="minorHAnsi"/>
          <w:spacing w:val="54"/>
        </w:rPr>
        <w:t xml:space="preserve"> </w:t>
      </w:r>
      <w:r w:rsidRPr="002A2396">
        <w:rPr>
          <w:rFonts w:asciiTheme="minorHAnsi" w:hAnsiTheme="minorHAnsi" w:cstheme="minorHAnsi"/>
        </w:rPr>
        <w:t>...................................................</w:t>
      </w:r>
      <w:r w:rsidRPr="002A2396">
        <w:rPr>
          <w:rFonts w:asciiTheme="minorHAnsi" w:hAnsiTheme="minorHAnsi" w:cstheme="minorHAnsi"/>
        </w:rPr>
        <w:tab/>
      </w:r>
      <w:r w:rsidRPr="002A2396">
        <w:rPr>
          <w:rFonts w:asciiTheme="minorHAnsi" w:hAnsiTheme="minorHAnsi" w:cstheme="minorHAnsi"/>
        </w:rPr>
        <w:tab/>
        <w:t>Firma ...................................................</w:t>
      </w:r>
    </w:p>
    <w:p w:rsidR="00983641" w:rsidRPr="002A2396" w:rsidRDefault="00983641">
      <w:pPr>
        <w:ind w:left="142" w:right="299"/>
        <w:rPr>
          <w:rFonts w:asciiTheme="minorHAnsi" w:hAnsiTheme="minorHAnsi" w:cstheme="minorHAnsi"/>
        </w:rPr>
      </w:pPr>
    </w:p>
    <w:sectPr w:rsidR="00983641" w:rsidRPr="002A2396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82C85"/>
    <w:multiLevelType w:val="hybridMultilevel"/>
    <w:tmpl w:val="26F866E4"/>
    <w:lvl w:ilvl="0" w:tplc="C292F580">
      <w:numFmt w:val="bullet"/>
      <w:lvlText w:val="-"/>
      <w:lvlJc w:val="left"/>
      <w:pPr>
        <w:ind w:left="972" w:hanging="360"/>
      </w:pPr>
      <w:rPr>
        <w:rFonts w:hint="default"/>
        <w:b/>
        <w:bCs/>
        <w:w w:val="99"/>
        <w:lang w:val="it-IT" w:eastAsia="it-IT" w:bidi="it-IT"/>
      </w:rPr>
    </w:lvl>
    <w:lvl w:ilvl="1" w:tplc="B9EE852E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A22E6F2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7714C87A">
      <w:numFmt w:val="bullet"/>
      <w:lvlText w:val="•"/>
      <w:lvlJc w:val="left"/>
      <w:pPr>
        <w:ind w:left="3734" w:hanging="360"/>
      </w:pPr>
      <w:rPr>
        <w:rFonts w:hint="default"/>
        <w:lang w:val="it-IT" w:eastAsia="it-IT" w:bidi="it-IT"/>
      </w:rPr>
    </w:lvl>
    <w:lvl w:ilvl="4" w:tplc="6AAE2F34">
      <w:numFmt w:val="bullet"/>
      <w:lvlText w:val="•"/>
      <w:lvlJc w:val="left"/>
      <w:pPr>
        <w:ind w:left="4652" w:hanging="360"/>
      </w:pPr>
      <w:rPr>
        <w:rFonts w:hint="default"/>
        <w:lang w:val="it-IT" w:eastAsia="it-IT" w:bidi="it-IT"/>
      </w:rPr>
    </w:lvl>
    <w:lvl w:ilvl="5" w:tplc="5E601464">
      <w:numFmt w:val="bullet"/>
      <w:lvlText w:val="•"/>
      <w:lvlJc w:val="left"/>
      <w:pPr>
        <w:ind w:left="5570" w:hanging="360"/>
      </w:pPr>
      <w:rPr>
        <w:rFonts w:hint="default"/>
        <w:lang w:val="it-IT" w:eastAsia="it-IT" w:bidi="it-IT"/>
      </w:rPr>
    </w:lvl>
    <w:lvl w:ilvl="6" w:tplc="B8C86B84">
      <w:numFmt w:val="bullet"/>
      <w:lvlText w:val="•"/>
      <w:lvlJc w:val="left"/>
      <w:pPr>
        <w:ind w:left="6488" w:hanging="360"/>
      </w:pPr>
      <w:rPr>
        <w:rFonts w:hint="default"/>
        <w:lang w:val="it-IT" w:eastAsia="it-IT" w:bidi="it-IT"/>
      </w:rPr>
    </w:lvl>
    <w:lvl w:ilvl="7" w:tplc="0A8C06F6">
      <w:numFmt w:val="bullet"/>
      <w:lvlText w:val="•"/>
      <w:lvlJc w:val="left"/>
      <w:pPr>
        <w:ind w:left="7406" w:hanging="360"/>
      </w:pPr>
      <w:rPr>
        <w:rFonts w:hint="default"/>
        <w:lang w:val="it-IT" w:eastAsia="it-IT" w:bidi="it-IT"/>
      </w:rPr>
    </w:lvl>
    <w:lvl w:ilvl="8" w:tplc="8278B2B6">
      <w:numFmt w:val="bullet"/>
      <w:lvlText w:val="•"/>
      <w:lvlJc w:val="left"/>
      <w:pPr>
        <w:ind w:left="83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96"/>
    <w:rsid w:val="002A2396"/>
    <w:rsid w:val="0098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490E"/>
  <w15:chartTrackingRefBased/>
  <w15:docId w15:val="{CAADD32C-91D0-4A10-885E-CF90B12B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23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A2396"/>
    <w:pPr>
      <w:ind w:left="107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23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A2396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A2396"/>
  </w:style>
  <w:style w:type="character" w:customStyle="1" w:styleId="CorpotestoCarattere">
    <w:name w:val="Corpo testo Carattere"/>
    <w:basedOn w:val="Carpredefinitoparagrafo"/>
    <w:link w:val="Corpotesto"/>
    <w:uiPriority w:val="1"/>
    <w:rsid w:val="002A239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2A2396"/>
    <w:pPr>
      <w:ind w:left="908" w:hanging="348"/>
    </w:pPr>
  </w:style>
  <w:style w:type="character" w:styleId="Collegamentoipertestuale">
    <w:name w:val="Hyperlink"/>
    <w:basedOn w:val="Carpredefinitoparagrafo"/>
    <w:uiPriority w:val="99"/>
    <w:unhideWhenUsed/>
    <w:rsid w:val="002A239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A23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A2396"/>
    <w:pPr>
      <w:ind w:left="9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23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indoconsulting.it" TargetMode="Externa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1</cp:revision>
  <dcterms:created xsi:type="dcterms:W3CDTF">2021-11-12T11:20:00Z</dcterms:created>
  <dcterms:modified xsi:type="dcterms:W3CDTF">2021-11-12T11:25:00Z</dcterms:modified>
</cp:coreProperties>
</file>